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EF" w:rsidRDefault="002E61EF" w:rsidP="002E61EF">
      <w:pPr>
        <w:ind w:firstLine="720"/>
      </w:pPr>
      <w:r>
        <w:rPr>
          <w:noProof/>
        </w:rPr>
        <w:drawing>
          <wp:anchor distT="0" distB="0" distL="114300" distR="114300" simplePos="0" relativeHeight="251660288" behindDoc="1" locked="0" layoutInCell="1" allowOverlap="1" wp14:anchorId="424914C9" wp14:editId="08AF3884">
            <wp:simplePos x="0" y="0"/>
            <wp:positionH relativeFrom="margin">
              <wp:align>left</wp:align>
            </wp:positionH>
            <wp:positionV relativeFrom="page">
              <wp:posOffset>742950</wp:posOffset>
            </wp:positionV>
            <wp:extent cx="928370" cy="9239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923925"/>
                    </a:xfrm>
                    <a:prstGeom prst="rect">
                      <a:avLst/>
                    </a:prstGeom>
                    <a:noFill/>
                  </pic:spPr>
                </pic:pic>
              </a:graphicData>
            </a:graphic>
            <wp14:sizeRelH relativeFrom="page">
              <wp14:pctWidth>0</wp14:pctWidth>
            </wp14:sizeRelH>
            <wp14:sizeRelV relativeFrom="page">
              <wp14:pctHeight>0</wp14:pctHeight>
            </wp14:sizeRelV>
          </wp:anchor>
        </w:drawing>
      </w:r>
      <w:r w:rsidRPr="00193D3D">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517DD18" wp14:editId="3F89C3F3">
                <wp:simplePos x="0" y="0"/>
                <wp:positionH relativeFrom="page">
                  <wp:posOffset>2038351</wp:posOffset>
                </wp:positionH>
                <wp:positionV relativeFrom="margin">
                  <wp:align>top</wp:align>
                </wp:positionV>
                <wp:extent cx="5200650" cy="6635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EF" w:rsidRPr="00580491" w:rsidRDefault="002E61EF" w:rsidP="002E61EF">
                            <w:pPr>
                              <w:ind w:left="20"/>
                              <w:rPr>
                                <w:rFonts w:eastAsia="Arial" w:cs="Arial"/>
                                <w:sz w:val="40"/>
                                <w:szCs w:val="40"/>
                              </w:rPr>
                            </w:pPr>
                            <w:r w:rsidRPr="00580491">
                              <w:rPr>
                                <w:b/>
                                <w:color w:val="004990"/>
                                <w:sz w:val="40"/>
                                <w:szCs w:val="40"/>
                              </w:rPr>
                              <w:t>Greater Dayton Premier Management</w:t>
                            </w:r>
                          </w:p>
                          <w:p w:rsidR="002E61EF" w:rsidRPr="00950289" w:rsidRDefault="002E61EF" w:rsidP="002E61EF">
                            <w:pPr>
                              <w:pStyle w:val="BodyText"/>
                              <w:ind w:left="14"/>
                              <w:rPr>
                                <w:sz w:val="26"/>
                                <w:szCs w:val="26"/>
                              </w:rPr>
                            </w:pPr>
                            <w:r w:rsidRPr="00950289">
                              <w:rPr>
                                <w:color w:val="004990"/>
                                <w:w w:val="90"/>
                                <w:sz w:val="26"/>
                                <w:szCs w:val="26"/>
                              </w:rPr>
                              <w:t xml:space="preserve">Enhancing Neighborhoods </w:t>
                            </w:r>
                            <w:r w:rsidRPr="00950289">
                              <w:rPr>
                                <w:rFonts w:cs="Arial"/>
                                <w:color w:val="004990"/>
                                <w:w w:val="90"/>
                                <w:sz w:val="26"/>
                                <w:szCs w:val="26"/>
                              </w:rPr>
                              <w:t>•</w:t>
                            </w:r>
                            <w:r w:rsidRPr="00950289">
                              <w:rPr>
                                <w:color w:val="004990"/>
                                <w:w w:val="90"/>
                                <w:sz w:val="26"/>
                                <w:szCs w:val="26"/>
                              </w:rPr>
                              <w:t xml:space="preserve"> Strengthening Communities </w:t>
                            </w:r>
                            <w:r w:rsidRPr="00950289">
                              <w:rPr>
                                <w:rFonts w:cs="Arial"/>
                                <w:color w:val="004990"/>
                                <w:w w:val="90"/>
                                <w:sz w:val="26"/>
                                <w:szCs w:val="26"/>
                              </w:rPr>
                              <w:t>•</w:t>
                            </w:r>
                            <w:r w:rsidRPr="00950289">
                              <w:rPr>
                                <w:color w:val="004990"/>
                                <w:w w:val="90"/>
                                <w:sz w:val="26"/>
                                <w:szCs w:val="26"/>
                              </w:rPr>
                              <w:t xml:space="preserve"> </w:t>
                            </w:r>
                            <w:r w:rsidRPr="00950289">
                              <w:rPr>
                                <w:color w:val="00B050"/>
                                <w:w w:val="90"/>
                                <w:sz w:val="26"/>
                                <w:szCs w:val="26"/>
                              </w:rPr>
                              <w:t>Changing Lives</w:t>
                            </w:r>
                            <w:r w:rsidRPr="00950289">
                              <w:rPr>
                                <w:color w:val="004990"/>
                                <w:w w:val="90"/>
                                <w:sz w:val="26"/>
                                <w:szCs w:val="26"/>
                              </w:rPr>
                              <w:t xml:space="preserve"> </w:t>
                            </w:r>
                          </w:p>
                          <w:p w:rsidR="002E61EF" w:rsidRDefault="002E61EF" w:rsidP="002E61EF"/>
                          <w:p w:rsidR="002E61EF" w:rsidRDefault="002E61EF" w:rsidP="002E61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7DD18" id="_x0000_t202" coordsize="21600,21600" o:spt="202" path="m,l,21600r21600,l21600,xe">
                <v:stroke joinstyle="miter"/>
                <v:path gradientshapeok="t" o:connecttype="rect"/>
              </v:shapetype>
              <v:shape id="Text Box 3" o:spid="_x0000_s1026" type="#_x0000_t202" style="position:absolute;left:0;text-align:left;margin-left:160.5pt;margin-top:0;width:409.5pt;height:52.2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HYqgIAAKk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" filled="f" stroked="f">
                <v:textbox inset="0,0,0,0">
                  <w:txbxContent>
                    <w:p w:rsidR="002E61EF" w:rsidRPr="00580491" w:rsidRDefault="002E61EF" w:rsidP="002E61EF">
                      <w:pPr>
                        <w:ind w:left="20"/>
                        <w:rPr>
                          <w:rFonts w:eastAsia="Arial" w:cs="Arial"/>
                          <w:sz w:val="40"/>
                          <w:szCs w:val="40"/>
                        </w:rPr>
                      </w:pPr>
                      <w:r w:rsidRPr="00580491">
                        <w:rPr>
                          <w:b/>
                          <w:color w:val="004990"/>
                          <w:sz w:val="40"/>
                          <w:szCs w:val="40"/>
                        </w:rPr>
                        <w:t>Greater Dayton Premier Management</w:t>
                      </w:r>
                    </w:p>
                    <w:p w:rsidR="002E61EF" w:rsidRPr="00950289" w:rsidRDefault="002E61EF" w:rsidP="002E61EF">
                      <w:pPr>
                        <w:pStyle w:val="BodyText"/>
                        <w:ind w:left="14"/>
                        <w:rPr>
                          <w:sz w:val="26"/>
                          <w:szCs w:val="26"/>
                        </w:rPr>
                      </w:pPr>
                      <w:r w:rsidRPr="00950289">
                        <w:rPr>
                          <w:color w:val="004990"/>
                          <w:w w:val="90"/>
                          <w:sz w:val="26"/>
                          <w:szCs w:val="26"/>
                        </w:rPr>
                        <w:t xml:space="preserve">Enhancing Neighborhoods </w:t>
                      </w:r>
                      <w:r w:rsidRPr="00950289">
                        <w:rPr>
                          <w:rFonts w:cs="Arial"/>
                          <w:color w:val="004990"/>
                          <w:w w:val="90"/>
                          <w:sz w:val="26"/>
                          <w:szCs w:val="26"/>
                        </w:rPr>
                        <w:t>•</w:t>
                      </w:r>
                      <w:r w:rsidRPr="00950289">
                        <w:rPr>
                          <w:color w:val="004990"/>
                          <w:w w:val="90"/>
                          <w:sz w:val="26"/>
                          <w:szCs w:val="26"/>
                        </w:rPr>
                        <w:t xml:space="preserve"> Strengthening Communities </w:t>
                      </w:r>
                      <w:r w:rsidRPr="00950289">
                        <w:rPr>
                          <w:rFonts w:cs="Arial"/>
                          <w:color w:val="004990"/>
                          <w:w w:val="90"/>
                          <w:sz w:val="26"/>
                          <w:szCs w:val="26"/>
                        </w:rPr>
                        <w:t>•</w:t>
                      </w:r>
                      <w:r w:rsidRPr="00950289">
                        <w:rPr>
                          <w:color w:val="004990"/>
                          <w:w w:val="90"/>
                          <w:sz w:val="26"/>
                          <w:szCs w:val="26"/>
                        </w:rPr>
                        <w:t xml:space="preserve"> </w:t>
                      </w:r>
                      <w:r w:rsidRPr="00950289">
                        <w:rPr>
                          <w:color w:val="00B050"/>
                          <w:w w:val="90"/>
                          <w:sz w:val="26"/>
                          <w:szCs w:val="26"/>
                        </w:rPr>
                        <w:t>Changing Lives</w:t>
                      </w:r>
                      <w:r w:rsidRPr="00950289">
                        <w:rPr>
                          <w:color w:val="004990"/>
                          <w:w w:val="90"/>
                          <w:sz w:val="26"/>
                          <w:szCs w:val="26"/>
                        </w:rPr>
                        <w:t xml:space="preserve"> </w:t>
                      </w:r>
                    </w:p>
                    <w:p w:rsidR="002E61EF" w:rsidRDefault="002E61EF" w:rsidP="002E61EF"/>
                    <w:p w:rsidR="002E61EF" w:rsidRDefault="002E61EF" w:rsidP="002E61EF"/>
                  </w:txbxContent>
                </v:textbox>
                <w10:wrap anchorx="page" anchory="margin"/>
              </v:shape>
            </w:pict>
          </mc:Fallback>
        </mc:AlternateContent>
      </w:r>
    </w:p>
    <w:p w:rsidR="002E61EF" w:rsidRDefault="002E61EF" w:rsidP="002E61EF"/>
    <w:p w:rsidR="002E61EF" w:rsidRDefault="002E61EF" w:rsidP="002E61EF">
      <w:pPr>
        <w:pBdr>
          <w:bottom w:val="single" w:sz="12" w:space="1" w:color="auto"/>
        </w:pBdr>
      </w:pPr>
    </w:p>
    <w:p w:rsidR="00FA16FE" w:rsidRDefault="00BA4E42" w:rsidP="009672C2">
      <w:pPr>
        <w:spacing w:after="0" w:line="240" w:lineRule="auto"/>
        <w:rPr>
          <w:rFonts w:ascii="Arial" w:hAnsi="Arial" w:cs="Arial"/>
        </w:rPr>
      </w:pPr>
      <w:r>
        <w:t xml:space="preserve"> </w:t>
      </w:r>
      <w:r w:rsidR="009834FD">
        <w:t xml:space="preserve"> </w:t>
      </w:r>
      <w:r w:rsidR="00E5201F">
        <w:rPr>
          <w:rFonts w:ascii="Arial" w:hAnsi="Arial" w:cs="Arial"/>
        </w:rPr>
        <w:t xml:space="preserve"> </w:t>
      </w:r>
    </w:p>
    <w:p w:rsidR="009D2286" w:rsidRPr="009D2286" w:rsidRDefault="009D2286" w:rsidP="009D2286">
      <w:pPr>
        <w:rPr>
          <w:rFonts w:cstheme="minorHAnsi"/>
          <w:b/>
        </w:rPr>
      </w:pPr>
      <w:r w:rsidRPr="009D2286">
        <w:rPr>
          <w:rFonts w:cstheme="minorHAnsi"/>
          <w:b/>
        </w:rPr>
        <w:t>SUBJECT:</w:t>
      </w:r>
      <w:r w:rsidR="00DF2140">
        <w:rPr>
          <w:rFonts w:cstheme="minorHAnsi"/>
          <w:b/>
        </w:rPr>
        <w:t xml:space="preserve"> GENERAL INFORMATION NOTICE</w:t>
      </w:r>
      <w:r w:rsidRPr="009D2286">
        <w:rPr>
          <w:rFonts w:cstheme="minorHAnsi"/>
          <w:b/>
        </w:rPr>
        <w:t xml:space="preserve"> PROPERTY PROPOSED FOR THE RENTAL ASSISTANCE DEMONSTRATION PROGRAM MEETING</w:t>
      </w:r>
    </w:p>
    <w:p w:rsidR="009D2286" w:rsidRPr="009D2286" w:rsidRDefault="009D2286" w:rsidP="009D2286">
      <w:pPr>
        <w:autoSpaceDE w:val="0"/>
        <w:autoSpaceDN w:val="0"/>
        <w:adjustRightInd w:val="0"/>
        <w:spacing w:after="0" w:line="240" w:lineRule="auto"/>
        <w:rPr>
          <w:rFonts w:cstheme="minorHAnsi"/>
          <w:sz w:val="24"/>
          <w:szCs w:val="24"/>
        </w:rPr>
      </w:pPr>
    </w:p>
    <w:p w:rsidR="009D2286" w:rsidRDefault="009D2286" w:rsidP="009D2286">
      <w:pPr>
        <w:autoSpaceDE w:val="0"/>
        <w:autoSpaceDN w:val="0"/>
        <w:adjustRightInd w:val="0"/>
        <w:spacing w:after="0" w:line="240" w:lineRule="auto"/>
        <w:rPr>
          <w:rFonts w:cstheme="minorHAnsi"/>
          <w:sz w:val="24"/>
          <w:szCs w:val="24"/>
        </w:rPr>
      </w:pPr>
      <w:r w:rsidRPr="009D2286">
        <w:rPr>
          <w:rFonts w:cstheme="minorHAnsi"/>
          <w:sz w:val="24"/>
          <w:szCs w:val="24"/>
        </w:rPr>
        <w:t xml:space="preserve">Dear Resident: </w:t>
      </w:r>
    </w:p>
    <w:p w:rsidR="009D2286" w:rsidRDefault="009D2286" w:rsidP="009D2286">
      <w:pPr>
        <w:autoSpaceDE w:val="0"/>
        <w:autoSpaceDN w:val="0"/>
        <w:adjustRightInd w:val="0"/>
        <w:spacing w:after="0" w:line="240" w:lineRule="auto"/>
        <w:rPr>
          <w:rFonts w:cstheme="minorHAnsi"/>
          <w:sz w:val="24"/>
          <w:szCs w:val="24"/>
        </w:rPr>
      </w:pPr>
    </w:p>
    <w:p w:rsidR="009D2286" w:rsidRPr="009D2286" w:rsidRDefault="009D2286" w:rsidP="009D2286">
      <w:pPr>
        <w:autoSpaceDE w:val="0"/>
        <w:autoSpaceDN w:val="0"/>
        <w:adjustRightInd w:val="0"/>
        <w:spacing w:after="0" w:line="240" w:lineRule="auto"/>
        <w:rPr>
          <w:rFonts w:cstheme="minorHAnsi"/>
          <w:sz w:val="24"/>
          <w:szCs w:val="24"/>
        </w:rPr>
      </w:pPr>
      <w:r>
        <w:rPr>
          <w:rFonts w:cstheme="minorHAnsi"/>
          <w:sz w:val="24"/>
          <w:szCs w:val="24"/>
        </w:rPr>
        <w:t>You are invited to a resident meeting on June 26</w:t>
      </w:r>
      <w:r w:rsidRPr="009D2286">
        <w:rPr>
          <w:rFonts w:cstheme="minorHAnsi"/>
          <w:sz w:val="24"/>
          <w:szCs w:val="24"/>
          <w:vertAlign w:val="superscript"/>
        </w:rPr>
        <w:t>th</w:t>
      </w:r>
      <w:r>
        <w:rPr>
          <w:rFonts w:cstheme="minorHAnsi"/>
          <w:sz w:val="24"/>
          <w:szCs w:val="24"/>
        </w:rPr>
        <w:t>, 2024 at 1pm via zoom. This meeting is not mandatory, but since it is our first meeting, it is very important that you attend.</w:t>
      </w:r>
    </w:p>
    <w:p w:rsidR="009D2286" w:rsidRPr="009D2286" w:rsidRDefault="009D2286" w:rsidP="009D2286">
      <w:pPr>
        <w:autoSpaceDE w:val="0"/>
        <w:autoSpaceDN w:val="0"/>
        <w:adjustRightInd w:val="0"/>
        <w:spacing w:after="0" w:line="240" w:lineRule="auto"/>
        <w:rPr>
          <w:rFonts w:cstheme="minorHAnsi"/>
          <w:sz w:val="24"/>
          <w:szCs w:val="24"/>
        </w:rPr>
      </w:pP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sz w:val="24"/>
          <w:szCs w:val="24"/>
        </w:rPr>
        <w:t xml:space="preserve">The property you currently occupy is being proposed for participation in the U.S. Department of </w:t>
      </w:r>
      <w:r w:rsidRPr="009D2286">
        <w:rPr>
          <w:rFonts w:cstheme="minorHAnsi"/>
          <w:color w:val="000000"/>
          <w:sz w:val="24"/>
          <w:szCs w:val="24"/>
        </w:rPr>
        <w:t>Housing and Urban Development’s (HUD) Rental Assistance Demonstration (RAD) program. The RAD program will allow GDPM to seek outside public and private funding in order to perform substantial rehabilitation, updates and upgrades to its development. If the proposed RAD project receives HUD approval, GDPM will conduct an analysis of your development in order to determine the extent, if any, of construction work that will be needed.</w:t>
      </w:r>
    </w:p>
    <w:p w:rsidR="009D2286" w:rsidRPr="009D2286" w:rsidRDefault="009D2286" w:rsidP="009D2286">
      <w:pPr>
        <w:autoSpaceDE w:val="0"/>
        <w:autoSpaceDN w:val="0"/>
        <w:adjustRightInd w:val="0"/>
        <w:spacing w:after="0" w:line="240" w:lineRule="auto"/>
        <w:rPr>
          <w:rFonts w:cstheme="minorHAnsi"/>
          <w:color w:val="000000"/>
          <w:sz w:val="24"/>
          <w:szCs w:val="24"/>
        </w:rPr>
      </w:pP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 xml:space="preserve">If your property undergoes substantial rehabilitation, GDPM will try to complete any needed rehabilitation work with residents in place and with minimal impact on the residents. If substantial rehabilitation is preformed and residents have to move because of the extent of the work, </w:t>
      </w:r>
      <w:r w:rsidRPr="009D2286">
        <w:rPr>
          <w:rFonts w:cstheme="minorHAnsi"/>
          <w:color w:val="000000"/>
          <w:sz w:val="24"/>
          <w:szCs w:val="24"/>
        </w:rPr>
        <w:lastRenderedPageBreak/>
        <w:t xml:space="preserve">GDPM will be required to provide relocation assistance, including moving assistance and an offer to move to a comparable unit, and all residents have the </w:t>
      </w:r>
      <w:r w:rsidRPr="009D2286">
        <w:rPr>
          <w:rFonts w:cstheme="minorHAnsi"/>
        </w:rPr>
        <w:t>right to return</w:t>
      </w:r>
      <w:r w:rsidRPr="009D2286">
        <w:rPr>
          <w:rFonts w:cstheme="minorHAnsi"/>
          <w:b/>
          <w:bCs/>
          <w:color w:val="000000"/>
          <w:sz w:val="24"/>
          <w:szCs w:val="24"/>
        </w:rPr>
        <w:t xml:space="preserve"> </w:t>
      </w:r>
      <w:r w:rsidRPr="009D2286">
        <w:rPr>
          <w:rFonts w:cstheme="minorHAnsi"/>
          <w:color w:val="000000"/>
          <w:sz w:val="24"/>
          <w:szCs w:val="24"/>
        </w:rPr>
        <w:t>to the development once rehabilitation is completed. We will provide further details as plans develop.</w:t>
      </w:r>
    </w:p>
    <w:p w:rsidR="009D2286" w:rsidRPr="009D2286" w:rsidRDefault="009D2286" w:rsidP="009D2286">
      <w:pPr>
        <w:rPr>
          <w:rFonts w:cstheme="minorHAnsi"/>
          <w:b/>
        </w:rPr>
      </w:pPr>
      <w:r w:rsidRPr="009D2286">
        <w:rPr>
          <w:rFonts w:cstheme="minorHAnsi"/>
          <w:b/>
        </w:rPr>
        <w:t>This notice does not mean that you need to leave the property. This is not a notice of eligibility for relocation assistance.</w:t>
      </w: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The purpose of this notice is to inform you of your potential rights under the RAD program and federal law known as the Uniform Relocation Assistance and Real Property Acquisition Policies</w:t>
      </w: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 xml:space="preserve">Act (URA). GDPM has not made any definitive plans for your development. But, it will review the feasibility of participating in the RAD Program. </w:t>
      </w:r>
    </w:p>
    <w:p w:rsidR="009D2286" w:rsidRPr="009D2286" w:rsidRDefault="009D2286" w:rsidP="009D2286">
      <w:pPr>
        <w:autoSpaceDE w:val="0"/>
        <w:autoSpaceDN w:val="0"/>
        <w:adjustRightInd w:val="0"/>
        <w:spacing w:after="0" w:line="240" w:lineRule="auto"/>
        <w:rPr>
          <w:rFonts w:cstheme="minorHAnsi"/>
          <w:color w:val="000000"/>
          <w:sz w:val="24"/>
          <w:szCs w:val="24"/>
        </w:rPr>
      </w:pP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If GDPM participates in RAD and you are temporarily relocated and your temporary relocation lasts longer than one year, you will be contacted and offered permanent relocation assistance as a displaced person under the Uniform Relocation Assistance and Real Property</w:t>
      </w:r>
    </w:p>
    <w:p w:rsidR="009D2286" w:rsidRPr="009D2286" w:rsidRDefault="009D2286" w:rsidP="009D2286">
      <w:pPr>
        <w:autoSpaceDE w:val="0"/>
        <w:autoSpaceDN w:val="0"/>
        <w:adjustRightInd w:val="0"/>
        <w:spacing w:after="0" w:line="240" w:lineRule="auto"/>
        <w:rPr>
          <w:rFonts w:cstheme="minorHAnsi"/>
          <w:color w:val="000000"/>
          <w:sz w:val="24"/>
          <w:szCs w:val="24"/>
        </w:rPr>
      </w:pP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Acquisition Policies Act of 1970, as amended, (“URA”). This assistance will be in addition to any assistance you may receive in connection with temporary relocation. If you opt for permanent relocation, you may become eligible for relation assistance and payments under the URA, including:</w:t>
      </w:r>
    </w:p>
    <w:p w:rsidR="009D2286" w:rsidRPr="009D2286" w:rsidRDefault="009D2286" w:rsidP="009D2286">
      <w:pPr>
        <w:pStyle w:val="ListParagraph"/>
        <w:numPr>
          <w:ilvl w:val="0"/>
          <w:numId w:val="21"/>
        </w:num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Relocation advisory services that include referrals to replacement properties, help in filing claims and other necessary assistance to help you successfully relate;</w:t>
      </w:r>
    </w:p>
    <w:p w:rsidR="009D2286" w:rsidRPr="009D2286" w:rsidRDefault="009D2286" w:rsidP="009D2286">
      <w:pPr>
        <w:pStyle w:val="ListParagraph"/>
        <w:numPr>
          <w:ilvl w:val="0"/>
          <w:numId w:val="21"/>
        </w:num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At least 90 days’ advance written notice of the date you will be required to move;</w:t>
      </w:r>
    </w:p>
    <w:p w:rsidR="009D2286" w:rsidRPr="009D2286" w:rsidRDefault="009D2286" w:rsidP="009D2286">
      <w:pPr>
        <w:pStyle w:val="ListParagraph"/>
        <w:numPr>
          <w:ilvl w:val="0"/>
          <w:numId w:val="21"/>
        </w:num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Payment for moving expenses; and</w:t>
      </w:r>
    </w:p>
    <w:p w:rsidR="009D2286" w:rsidRPr="009D2286" w:rsidRDefault="009D2286" w:rsidP="009D2286">
      <w:pPr>
        <w:pStyle w:val="ListParagraph"/>
        <w:numPr>
          <w:ilvl w:val="0"/>
          <w:numId w:val="21"/>
        </w:num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Payments to enable you to rent a similar replacement home.</w:t>
      </w:r>
    </w:p>
    <w:p w:rsidR="009D2286" w:rsidRPr="009D2286" w:rsidRDefault="009D2286" w:rsidP="009D2286">
      <w:pPr>
        <w:autoSpaceDE w:val="0"/>
        <w:autoSpaceDN w:val="0"/>
        <w:adjustRightInd w:val="0"/>
        <w:spacing w:after="0" w:line="240" w:lineRule="auto"/>
        <w:rPr>
          <w:rFonts w:cstheme="minorHAnsi"/>
          <w:color w:val="000000"/>
          <w:sz w:val="24"/>
          <w:szCs w:val="24"/>
        </w:rPr>
      </w:pP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b/>
        </w:rPr>
        <w:t>NOTE:</w:t>
      </w:r>
      <w:r w:rsidRPr="009D2286">
        <w:rPr>
          <w:rFonts w:cstheme="minorHAnsi"/>
          <w:b/>
          <w:bCs/>
          <w:color w:val="000000"/>
          <w:sz w:val="24"/>
          <w:szCs w:val="24"/>
        </w:rPr>
        <w:t xml:space="preserve"> </w:t>
      </w:r>
      <w:r w:rsidRPr="009D2286">
        <w:rPr>
          <w:rFonts w:cstheme="minorHAnsi"/>
          <w:color w:val="000000"/>
          <w:sz w:val="24"/>
          <w:szCs w:val="24"/>
        </w:rPr>
        <w:t>Aliens not lawfully present in the United States are not eligible for URA relocation assistance, unless such ineligibility would result in exceptional and extremely unusual hardship to a qualifying spouse, parent, or child as defined in 49 CFR 24.208(h). All persons seeking relocation assistance will be required to certify that they are a United States citizen or national, or an immigrant lawfully present in the United States.</w:t>
      </w:r>
    </w:p>
    <w:p w:rsidR="009D2286" w:rsidRPr="009D2286" w:rsidRDefault="009D2286" w:rsidP="009D2286">
      <w:pPr>
        <w:autoSpaceDE w:val="0"/>
        <w:autoSpaceDN w:val="0"/>
        <w:adjustRightInd w:val="0"/>
        <w:spacing w:after="0" w:line="240" w:lineRule="auto"/>
        <w:rPr>
          <w:rFonts w:cstheme="minorHAnsi"/>
          <w:color w:val="000000"/>
          <w:sz w:val="24"/>
          <w:szCs w:val="24"/>
        </w:rPr>
      </w:pP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If you are required to relocate from the property in the future, you will be informed in writing.</w:t>
      </w: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GDPM will inform you of what assistance and payments you are eligible for and how you will receive these payments. If you become a displaced person, you will be provided reasonable assistance necessary to complete and file any required claim to receive a relocation payment. If you feel your eligibility for assistance is not properly considered, you will have the right to appeal.</w:t>
      </w:r>
    </w:p>
    <w:p w:rsidR="009D2286" w:rsidRPr="009D2286" w:rsidRDefault="009D2286" w:rsidP="009D2286">
      <w:pPr>
        <w:autoSpaceDE w:val="0"/>
        <w:autoSpaceDN w:val="0"/>
        <w:adjustRightInd w:val="0"/>
        <w:spacing w:after="0" w:line="240" w:lineRule="auto"/>
        <w:rPr>
          <w:rFonts w:cstheme="minorHAnsi"/>
          <w:color w:val="000000"/>
          <w:sz w:val="24"/>
          <w:szCs w:val="24"/>
        </w:rPr>
      </w:pP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You should continue to pay your rent and meet any other requirements specified in your lease.</w:t>
      </w: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 xml:space="preserve">If you choose to move, or if you are evicted, prior to receiving a formal notice of relocation eligibility, you may become ineligible to receive relocation assistance. It is very important for you to contact us before making any moving plans. </w:t>
      </w:r>
    </w:p>
    <w:p w:rsidR="009D2286" w:rsidRPr="009D2286" w:rsidRDefault="009D2286" w:rsidP="009D2286">
      <w:pPr>
        <w:autoSpaceDE w:val="0"/>
        <w:autoSpaceDN w:val="0"/>
        <w:adjustRightInd w:val="0"/>
        <w:spacing w:after="0" w:line="240" w:lineRule="auto"/>
        <w:rPr>
          <w:rFonts w:cstheme="minorHAnsi"/>
          <w:color w:val="000000"/>
          <w:sz w:val="24"/>
          <w:szCs w:val="24"/>
        </w:rPr>
      </w:pP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RAD project. If the project is approved, we will make every effort to accommodate your needs.</w:t>
      </w:r>
    </w:p>
    <w:p w:rsidR="009D2286" w:rsidRPr="009D2286" w:rsidRDefault="009D2286" w:rsidP="009D2286">
      <w:pPr>
        <w:autoSpaceDE w:val="0"/>
        <w:autoSpaceDN w:val="0"/>
        <w:adjustRightInd w:val="0"/>
        <w:spacing w:after="0" w:line="240" w:lineRule="auto"/>
        <w:rPr>
          <w:rFonts w:cstheme="minorHAnsi"/>
          <w:color w:val="000000"/>
          <w:sz w:val="24"/>
          <w:szCs w:val="24"/>
        </w:rPr>
      </w:pPr>
      <w:r w:rsidRPr="009D2286">
        <w:rPr>
          <w:rFonts w:cstheme="minorHAnsi"/>
          <w:color w:val="000000"/>
          <w:sz w:val="24"/>
          <w:szCs w:val="24"/>
        </w:rPr>
        <w:t>This letter is very important and should be retained.</w:t>
      </w:r>
    </w:p>
    <w:p w:rsidR="00FA16FE" w:rsidRDefault="009D2286" w:rsidP="009D2286">
      <w:pPr>
        <w:autoSpaceDE w:val="0"/>
        <w:autoSpaceDN w:val="0"/>
        <w:adjustRightInd w:val="0"/>
        <w:spacing w:after="0" w:line="240" w:lineRule="auto"/>
        <w:rPr>
          <w:rFonts w:cstheme="minorHAnsi"/>
          <w:color w:val="000000"/>
        </w:rPr>
      </w:pPr>
      <w:r w:rsidRPr="009D2286">
        <w:rPr>
          <w:rFonts w:cstheme="minorHAnsi"/>
          <w:color w:val="000000"/>
        </w:rPr>
        <w:t xml:space="preserve">If you have any questions or concerns, please contact Bree Thompson at 937-875-0340 or at </w:t>
      </w:r>
      <w:hyperlink r:id="rId9" w:history="1">
        <w:r w:rsidRPr="009D2286">
          <w:rPr>
            <w:rStyle w:val="Hyperlink"/>
            <w:rFonts w:cstheme="minorHAnsi"/>
          </w:rPr>
          <w:t>bthompson@dmha.org</w:t>
        </w:r>
      </w:hyperlink>
      <w:r w:rsidRPr="009D2286">
        <w:rPr>
          <w:rFonts w:cstheme="minorHAnsi"/>
          <w:color w:val="000000"/>
        </w:rPr>
        <w:t xml:space="preserve">. </w:t>
      </w:r>
    </w:p>
    <w:p w:rsidR="0076487A" w:rsidRDefault="0076487A" w:rsidP="009D2286">
      <w:pPr>
        <w:autoSpaceDE w:val="0"/>
        <w:autoSpaceDN w:val="0"/>
        <w:adjustRightInd w:val="0"/>
        <w:spacing w:after="0" w:line="240" w:lineRule="auto"/>
        <w:rPr>
          <w:rFonts w:cstheme="minorHAnsi"/>
          <w:color w:val="000000"/>
        </w:rPr>
      </w:pPr>
    </w:p>
    <w:p w:rsidR="0076487A" w:rsidRDefault="0076487A" w:rsidP="009D2286">
      <w:pPr>
        <w:autoSpaceDE w:val="0"/>
        <w:autoSpaceDN w:val="0"/>
        <w:adjustRightInd w:val="0"/>
        <w:spacing w:after="0" w:line="240" w:lineRule="auto"/>
        <w:rPr>
          <w:rFonts w:cstheme="minorHAnsi"/>
          <w:color w:val="000000"/>
        </w:rPr>
      </w:pPr>
      <w:r>
        <w:rPr>
          <w:rFonts w:cstheme="minorHAnsi"/>
          <w:color w:val="000000"/>
        </w:rPr>
        <w:lastRenderedPageBreak/>
        <w:t xml:space="preserve">If you wish to receive the zoom link via email, please email </w:t>
      </w:r>
      <w:hyperlink r:id="rId10" w:history="1">
        <w:r w:rsidRPr="001D2DFB">
          <w:rPr>
            <w:rStyle w:val="Hyperlink"/>
            <w:rFonts w:cstheme="minorHAnsi"/>
          </w:rPr>
          <w:t>housingdevelopment@dmha.org</w:t>
        </w:r>
      </w:hyperlink>
    </w:p>
    <w:p w:rsidR="0076487A" w:rsidRDefault="0076487A" w:rsidP="009D2286">
      <w:pPr>
        <w:autoSpaceDE w:val="0"/>
        <w:autoSpaceDN w:val="0"/>
        <w:adjustRightInd w:val="0"/>
        <w:spacing w:after="0" w:line="240" w:lineRule="auto"/>
        <w:rPr>
          <w:rFonts w:cstheme="minorHAnsi"/>
          <w:color w:val="000000"/>
        </w:rPr>
      </w:pPr>
    </w:p>
    <w:p w:rsidR="0076487A" w:rsidRDefault="0076487A" w:rsidP="009D2286">
      <w:pPr>
        <w:autoSpaceDE w:val="0"/>
        <w:autoSpaceDN w:val="0"/>
        <w:adjustRightInd w:val="0"/>
        <w:spacing w:after="0" w:line="240" w:lineRule="auto"/>
        <w:rPr>
          <w:rFonts w:cstheme="minorHAnsi"/>
          <w:color w:val="000000"/>
        </w:rPr>
      </w:pPr>
      <w:r>
        <w:rPr>
          <w:rFonts w:cstheme="minorHAnsi"/>
          <w:color w:val="000000"/>
        </w:rPr>
        <w:t xml:space="preserve">Thank you, </w:t>
      </w:r>
    </w:p>
    <w:p w:rsidR="0076487A" w:rsidRDefault="0076487A" w:rsidP="009D2286">
      <w:pPr>
        <w:autoSpaceDE w:val="0"/>
        <w:autoSpaceDN w:val="0"/>
        <w:adjustRightInd w:val="0"/>
        <w:spacing w:after="0" w:line="240" w:lineRule="auto"/>
        <w:rPr>
          <w:rFonts w:cstheme="minorHAnsi"/>
          <w:color w:val="000000"/>
        </w:rPr>
      </w:pPr>
      <w:r>
        <w:rPr>
          <w:rFonts w:cstheme="minorHAnsi"/>
          <w:color w:val="000000"/>
        </w:rPr>
        <w:t xml:space="preserve">  </w:t>
      </w:r>
    </w:p>
    <w:p w:rsidR="0076487A" w:rsidRDefault="0076487A" w:rsidP="009D2286">
      <w:pPr>
        <w:autoSpaceDE w:val="0"/>
        <w:autoSpaceDN w:val="0"/>
        <w:adjustRightInd w:val="0"/>
        <w:spacing w:after="0" w:line="240" w:lineRule="auto"/>
        <w:rPr>
          <w:rFonts w:cstheme="minorHAnsi"/>
          <w:color w:val="000000"/>
        </w:rPr>
      </w:pPr>
      <w:r>
        <w:rPr>
          <w:rFonts w:cstheme="minorHAnsi"/>
          <w:color w:val="000000"/>
        </w:rPr>
        <w:t xml:space="preserve">The GDPM Relocation Team </w:t>
      </w:r>
    </w:p>
    <w:p w:rsidR="007C3381" w:rsidRDefault="007C3381" w:rsidP="009D2286">
      <w:pPr>
        <w:autoSpaceDE w:val="0"/>
        <w:autoSpaceDN w:val="0"/>
        <w:adjustRightInd w:val="0"/>
        <w:spacing w:after="0" w:line="240" w:lineRule="auto"/>
        <w:rPr>
          <w:rFonts w:cstheme="minorHAnsi"/>
          <w:color w:val="000000"/>
        </w:rPr>
      </w:pPr>
    </w:p>
    <w:p w:rsidR="007C3381" w:rsidRPr="007C3381" w:rsidRDefault="007C3381" w:rsidP="007C3381">
      <w:pPr>
        <w:autoSpaceDE w:val="0"/>
        <w:autoSpaceDN w:val="0"/>
        <w:adjustRightInd w:val="0"/>
        <w:spacing w:after="0" w:line="240" w:lineRule="auto"/>
        <w:rPr>
          <w:rFonts w:cstheme="minorHAnsi"/>
        </w:rPr>
      </w:pPr>
      <w:r w:rsidRPr="007C3381">
        <w:rPr>
          <w:rFonts w:cstheme="minorHAnsi"/>
        </w:rPr>
        <w:t>Join Zoom Meeting</w:t>
      </w:r>
    </w:p>
    <w:p w:rsidR="007C3381" w:rsidRPr="007C3381" w:rsidRDefault="007C3381" w:rsidP="007C3381">
      <w:pPr>
        <w:autoSpaceDE w:val="0"/>
        <w:autoSpaceDN w:val="0"/>
        <w:adjustRightInd w:val="0"/>
        <w:spacing w:after="0" w:line="240" w:lineRule="auto"/>
        <w:rPr>
          <w:rFonts w:cstheme="minorHAnsi"/>
        </w:rPr>
      </w:pPr>
      <w:hyperlink r:id="rId11" w:history="1">
        <w:r w:rsidRPr="0066180A">
          <w:rPr>
            <w:rStyle w:val="Hyperlink"/>
            <w:rFonts w:cstheme="minorHAnsi"/>
          </w:rPr>
          <w:t>https://us06web.zoom.us/j/88413787667?pwd=KRXvszyUo5HiGrEdaWWCbaouSUaJx7.1</w:t>
        </w:r>
      </w:hyperlink>
      <w:r>
        <w:rPr>
          <w:rFonts w:cstheme="minorHAnsi"/>
        </w:rPr>
        <w:t xml:space="preserve"> </w:t>
      </w:r>
      <w:bookmarkStart w:id="0" w:name="_GoBack"/>
      <w:bookmarkEnd w:id="0"/>
    </w:p>
    <w:p w:rsidR="007C3381" w:rsidRPr="007C3381" w:rsidRDefault="007C3381" w:rsidP="007C3381">
      <w:pPr>
        <w:autoSpaceDE w:val="0"/>
        <w:autoSpaceDN w:val="0"/>
        <w:adjustRightInd w:val="0"/>
        <w:spacing w:after="0" w:line="240" w:lineRule="auto"/>
        <w:rPr>
          <w:rFonts w:cstheme="minorHAnsi"/>
        </w:rPr>
      </w:pPr>
      <w:r w:rsidRPr="007C3381">
        <w:rPr>
          <w:rFonts w:cstheme="minorHAnsi"/>
        </w:rPr>
        <w:t>Meeting ID: 884 1378 7667</w:t>
      </w:r>
    </w:p>
    <w:p w:rsidR="007C3381" w:rsidRPr="007C3381" w:rsidRDefault="007C3381" w:rsidP="007C3381">
      <w:pPr>
        <w:autoSpaceDE w:val="0"/>
        <w:autoSpaceDN w:val="0"/>
        <w:adjustRightInd w:val="0"/>
        <w:spacing w:after="0" w:line="240" w:lineRule="auto"/>
        <w:rPr>
          <w:rFonts w:cstheme="minorHAnsi"/>
        </w:rPr>
      </w:pPr>
      <w:r>
        <w:rPr>
          <w:rFonts w:cstheme="minorHAnsi"/>
        </w:rPr>
        <w:t>Passcode: 481760</w:t>
      </w:r>
    </w:p>
    <w:p w:rsidR="007C3381" w:rsidRPr="007C3381" w:rsidRDefault="007C3381" w:rsidP="007C3381">
      <w:pPr>
        <w:autoSpaceDE w:val="0"/>
        <w:autoSpaceDN w:val="0"/>
        <w:adjustRightInd w:val="0"/>
        <w:spacing w:after="0" w:line="240" w:lineRule="auto"/>
        <w:rPr>
          <w:rFonts w:cstheme="minorHAnsi"/>
        </w:rPr>
      </w:pPr>
      <w:r w:rsidRPr="007C3381">
        <w:rPr>
          <w:rFonts w:cstheme="minorHAnsi"/>
        </w:rPr>
        <w:t>One tap mobile</w:t>
      </w:r>
    </w:p>
    <w:p w:rsidR="007C3381" w:rsidRPr="007C3381" w:rsidRDefault="007C3381" w:rsidP="007C3381">
      <w:pPr>
        <w:autoSpaceDE w:val="0"/>
        <w:autoSpaceDN w:val="0"/>
        <w:adjustRightInd w:val="0"/>
        <w:spacing w:after="0" w:line="240" w:lineRule="auto"/>
        <w:rPr>
          <w:rFonts w:cstheme="minorHAnsi"/>
        </w:rPr>
      </w:pPr>
      <w:r w:rsidRPr="007C3381">
        <w:rPr>
          <w:rFonts w:cstheme="minorHAnsi"/>
        </w:rPr>
        <w:t>+13052241968,</w:t>
      </w:r>
      <w:proofErr w:type="gramStart"/>
      <w:r w:rsidRPr="007C3381">
        <w:rPr>
          <w:rFonts w:cstheme="minorHAnsi"/>
        </w:rPr>
        <w:t>,88413787667</w:t>
      </w:r>
      <w:proofErr w:type="gramEnd"/>
      <w:r w:rsidRPr="007C3381">
        <w:rPr>
          <w:rFonts w:cstheme="minorHAnsi"/>
        </w:rPr>
        <w:t>#,,,,*481760# US</w:t>
      </w:r>
    </w:p>
    <w:p w:rsidR="007C3381" w:rsidRPr="009D2286" w:rsidRDefault="007C3381" w:rsidP="007C3381">
      <w:pPr>
        <w:autoSpaceDE w:val="0"/>
        <w:autoSpaceDN w:val="0"/>
        <w:adjustRightInd w:val="0"/>
        <w:spacing w:after="0" w:line="240" w:lineRule="auto"/>
        <w:rPr>
          <w:rFonts w:cstheme="minorHAnsi"/>
        </w:rPr>
      </w:pPr>
      <w:r w:rsidRPr="007C3381">
        <w:rPr>
          <w:rFonts w:cstheme="minorHAnsi"/>
        </w:rPr>
        <w:t>+13092053325,</w:t>
      </w:r>
      <w:proofErr w:type="gramStart"/>
      <w:r w:rsidRPr="007C3381">
        <w:rPr>
          <w:rFonts w:cstheme="minorHAnsi"/>
        </w:rPr>
        <w:t>,88413787667</w:t>
      </w:r>
      <w:proofErr w:type="gramEnd"/>
      <w:r w:rsidRPr="007C3381">
        <w:rPr>
          <w:rFonts w:cstheme="minorHAnsi"/>
        </w:rPr>
        <w:t>#,,,,*481760# US</w:t>
      </w:r>
    </w:p>
    <w:sectPr w:rsidR="007C3381" w:rsidRPr="009D22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F5" w:rsidRDefault="00D807F5" w:rsidP="00CA4DF7">
      <w:pPr>
        <w:spacing w:after="0" w:line="240" w:lineRule="auto"/>
      </w:pPr>
      <w:r>
        <w:separator/>
      </w:r>
    </w:p>
  </w:endnote>
  <w:endnote w:type="continuationSeparator" w:id="0">
    <w:p w:rsidR="00D807F5" w:rsidRDefault="00D807F5" w:rsidP="00CA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42" w:rsidRPr="00BA4E42" w:rsidRDefault="00BA4E42" w:rsidP="00BA4E42">
    <w:pPr>
      <w:pStyle w:val="Footer"/>
      <w:jc w:val="center"/>
      <w:rPr>
        <w:i/>
        <w:sz w:val="18"/>
        <w:szCs w:val="18"/>
      </w:rPr>
    </w:pPr>
    <w:r>
      <w:rPr>
        <w:i/>
        <w:sz w:val="18"/>
        <w:szCs w:val="18"/>
      </w:rPr>
      <w:t>Greater Dayton P</w:t>
    </w:r>
    <w:r w:rsidRPr="00BA4E42">
      <w:rPr>
        <w:i/>
        <w:sz w:val="18"/>
        <w:szCs w:val="18"/>
      </w:rPr>
      <w:t>remier Management</w:t>
    </w:r>
  </w:p>
  <w:p w:rsidR="00BA4E42" w:rsidRPr="00BA4E42" w:rsidRDefault="00BA4E42" w:rsidP="00BA4E42">
    <w:pPr>
      <w:pStyle w:val="Footer"/>
      <w:jc w:val="center"/>
      <w:rPr>
        <w:i/>
        <w:sz w:val="18"/>
        <w:szCs w:val="18"/>
      </w:rPr>
    </w:pPr>
    <w:r w:rsidRPr="00BA4E42">
      <w:rPr>
        <w:i/>
        <w:sz w:val="18"/>
        <w:szCs w:val="18"/>
      </w:rPr>
      <w:t>400 Wayne Avenue, Dayton, Ohio  45202</w:t>
    </w:r>
  </w:p>
  <w:p w:rsidR="00BA4E42" w:rsidRPr="00BA4E42" w:rsidRDefault="00BA4E42" w:rsidP="00BA4E42">
    <w:pPr>
      <w:pStyle w:val="Footer"/>
      <w:jc w:val="center"/>
      <w:rPr>
        <w:i/>
        <w:sz w:val="18"/>
        <w:szCs w:val="18"/>
      </w:rPr>
    </w:pPr>
    <w:r w:rsidRPr="00BA4E42">
      <w:rPr>
        <w:i/>
        <w:sz w:val="18"/>
        <w:szCs w:val="18"/>
      </w:rPr>
      <w:t>(937) 910-7500</w:t>
    </w:r>
  </w:p>
  <w:p w:rsidR="00CA4DF7" w:rsidRPr="00CA4DF7" w:rsidRDefault="00CA4DF7">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F5" w:rsidRDefault="00D807F5" w:rsidP="00CA4DF7">
      <w:pPr>
        <w:spacing w:after="0" w:line="240" w:lineRule="auto"/>
      </w:pPr>
      <w:r>
        <w:separator/>
      </w:r>
    </w:p>
  </w:footnote>
  <w:footnote w:type="continuationSeparator" w:id="0">
    <w:p w:rsidR="00D807F5" w:rsidRDefault="00D807F5" w:rsidP="00CA4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154B"/>
    <w:multiLevelType w:val="multilevel"/>
    <w:tmpl w:val="0409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47234"/>
    <w:multiLevelType w:val="hybridMultilevel"/>
    <w:tmpl w:val="906E6D6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23EAB"/>
    <w:multiLevelType w:val="hybridMultilevel"/>
    <w:tmpl w:val="D4D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819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28110D"/>
    <w:multiLevelType w:val="hybridMultilevel"/>
    <w:tmpl w:val="C0BE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C1CCB"/>
    <w:multiLevelType w:val="hybridMultilevel"/>
    <w:tmpl w:val="B2EA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16311"/>
    <w:multiLevelType w:val="hybridMultilevel"/>
    <w:tmpl w:val="B65E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045C"/>
    <w:multiLevelType w:val="hybridMultilevel"/>
    <w:tmpl w:val="B98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52AA1"/>
    <w:multiLevelType w:val="hybridMultilevel"/>
    <w:tmpl w:val="54C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04311"/>
    <w:multiLevelType w:val="multilevel"/>
    <w:tmpl w:val="37FACFE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9C0CBE"/>
    <w:multiLevelType w:val="hybridMultilevel"/>
    <w:tmpl w:val="07222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044896"/>
    <w:multiLevelType w:val="hybridMultilevel"/>
    <w:tmpl w:val="CE58A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F03D6D"/>
    <w:multiLevelType w:val="hybridMultilevel"/>
    <w:tmpl w:val="626C3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3283C"/>
    <w:multiLevelType w:val="hybridMultilevel"/>
    <w:tmpl w:val="9C2C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21223"/>
    <w:multiLevelType w:val="hybridMultilevel"/>
    <w:tmpl w:val="DDDE1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561C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815BA6"/>
    <w:multiLevelType w:val="hybridMultilevel"/>
    <w:tmpl w:val="66F060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632CD"/>
    <w:multiLevelType w:val="hybridMultilevel"/>
    <w:tmpl w:val="1A7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A5C50"/>
    <w:multiLevelType w:val="hybridMultilevel"/>
    <w:tmpl w:val="6B96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52221"/>
    <w:multiLevelType w:val="hybridMultilevel"/>
    <w:tmpl w:val="220814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159F4"/>
    <w:multiLevelType w:val="hybridMultilevel"/>
    <w:tmpl w:val="606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18"/>
  </w:num>
  <w:num w:numId="5">
    <w:abstractNumId w:val="9"/>
  </w:num>
  <w:num w:numId="6">
    <w:abstractNumId w:val="16"/>
  </w:num>
  <w:num w:numId="7">
    <w:abstractNumId w:val="19"/>
  </w:num>
  <w:num w:numId="8">
    <w:abstractNumId w:val="1"/>
  </w:num>
  <w:num w:numId="9">
    <w:abstractNumId w:val="12"/>
  </w:num>
  <w:num w:numId="10">
    <w:abstractNumId w:val="4"/>
  </w:num>
  <w:num w:numId="11">
    <w:abstractNumId w:val="10"/>
  </w:num>
  <w:num w:numId="12">
    <w:abstractNumId w:val="14"/>
  </w:num>
  <w:num w:numId="13">
    <w:abstractNumId w:val="11"/>
  </w:num>
  <w:num w:numId="14">
    <w:abstractNumId w:val="0"/>
  </w:num>
  <w:num w:numId="15">
    <w:abstractNumId w:val="3"/>
  </w:num>
  <w:num w:numId="16">
    <w:abstractNumId w:val="15"/>
  </w:num>
  <w:num w:numId="17">
    <w:abstractNumId w:val="20"/>
  </w:num>
  <w:num w:numId="18">
    <w:abstractNumId w:val="5"/>
  </w:num>
  <w:num w:numId="19">
    <w:abstractNumId w:val="2"/>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EF"/>
    <w:rsid w:val="00016A14"/>
    <w:rsid w:val="000373B8"/>
    <w:rsid w:val="00064982"/>
    <w:rsid w:val="00080A80"/>
    <w:rsid w:val="000D0421"/>
    <w:rsid w:val="000D2F17"/>
    <w:rsid w:val="000F7B66"/>
    <w:rsid w:val="00121E70"/>
    <w:rsid w:val="00166BB9"/>
    <w:rsid w:val="00170A03"/>
    <w:rsid w:val="00172AFA"/>
    <w:rsid w:val="001B73A2"/>
    <w:rsid w:val="00203470"/>
    <w:rsid w:val="002036D5"/>
    <w:rsid w:val="002258CD"/>
    <w:rsid w:val="00252488"/>
    <w:rsid w:val="00255D7B"/>
    <w:rsid w:val="00275390"/>
    <w:rsid w:val="0029443D"/>
    <w:rsid w:val="002A793C"/>
    <w:rsid w:val="002E0EA3"/>
    <w:rsid w:val="002E61EF"/>
    <w:rsid w:val="0035049C"/>
    <w:rsid w:val="003C789F"/>
    <w:rsid w:val="00424A24"/>
    <w:rsid w:val="00442BB6"/>
    <w:rsid w:val="004D7A00"/>
    <w:rsid w:val="00522EB2"/>
    <w:rsid w:val="00543AA5"/>
    <w:rsid w:val="00546801"/>
    <w:rsid w:val="00557867"/>
    <w:rsid w:val="00582F41"/>
    <w:rsid w:val="005867EA"/>
    <w:rsid w:val="005A65EF"/>
    <w:rsid w:val="005B5E62"/>
    <w:rsid w:val="005E79C9"/>
    <w:rsid w:val="00605AE8"/>
    <w:rsid w:val="00665D50"/>
    <w:rsid w:val="00673D92"/>
    <w:rsid w:val="006F0382"/>
    <w:rsid w:val="007467B3"/>
    <w:rsid w:val="0076487A"/>
    <w:rsid w:val="0079496E"/>
    <w:rsid w:val="007950EC"/>
    <w:rsid w:val="007B1745"/>
    <w:rsid w:val="007C3381"/>
    <w:rsid w:val="007D2991"/>
    <w:rsid w:val="00824969"/>
    <w:rsid w:val="008265C1"/>
    <w:rsid w:val="0083334A"/>
    <w:rsid w:val="00840E2B"/>
    <w:rsid w:val="0086622F"/>
    <w:rsid w:val="008E0336"/>
    <w:rsid w:val="00941EFA"/>
    <w:rsid w:val="00963D20"/>
    <w:rsid w:val="0096684F"/>
    <w:rsid w:val="009672C2"/>
    <w:rsid w:val="009834FD"/>
    <w:rsid w:val="009C73D0"/>
    <w:rsid w:val="009D2286"/>
    <w:rsid w:val="00A360C7"/>
    <w:rsid w:val="00A62D3D"/>
    <w:rsid w:val="00A90910"/>
    <w:rsid w:val="00AA133A"/>
    <w:rsid w:val="00AC3AD3"/>
    <w:rsid w:val="00B076B3"/>
    <w:rsid w:val="00B20F63"/>
    <w:rsid w:val="00BA4E42"/>
    <w:rsid w:val="00BB0A68"/>
    <w:rsid w:val="00BB6E69"/>
    <w:rsid w:val="00C624A8"/>
    <w:rsid w:val="00C64410"/>
    <w:rsid w:val="00C9769D"/>
    <w:rsid w:val="00CA4DF7"/>
    <w:rsid w:val="00CA646B"/>
    <w:rsid w:val="00D10109"/>
    <w:rsid w:val="00D140E2"/>
    <w:rsid w:val="00D16548"/>
    <w:rsid w:val="00D807F5"/>
    <w:rsid w:val="00DB2EAA"/>
    <w:rsid w:val="00DD4596"/>
    <w:rsid w:val="00DF2140"/>
    <w:rsid w:val="00E050EB"/>
    <w:rsid w:val="00E23101"/>
    <w:rsid w:val="00E41FB7"/>
    <w:rsid w:val="00E5201F"/>
    <w:rsid w:val="00E53C4B"/>
    <w:rsid w:val="00E60A9B"/>
    <w:rsid w:val="00EB7DE7"/>
    <w:rsid w:val="00ED15CF"/>
    <w:rsid w:val="00F529AA"/>
    <w:rsid w:val="00F57945"/>
    <w:rsid w:val="00F90F44"/>
    <w:rsid w:val="00FA16FE"/>
    <w:rsid w:val="00FE6D88"/>
    <w:rsid w:val="00FF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85B2-5E26-443E-8404-C01460C2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E61EF"/>
    <w:pPr>
      <w:spacing w:after="120"/>
    </w:pPr>
  </w:style>
  <w:style w:type="character" w:customStyle="1" w:styleId="BodyTextChar">
    <w:name w:val="Body Text Char"/>
    <w:basedOn w:val="DefaultParagraphFont"/>
    <w:link w:val="BodyText"/>
    <w:uiPriority w:val="99"/>
    <w:semiHidden/>
    <w:rsid w:val="002E61EF"/>
  </w:style>
  <w:style w:type="paragraph" w:styleId="ListParagraph">
    <w:name w:val="List Paragraph"/>
    <w:basedOn w:val="Normal"/>
    <w:uiPriority w:val="34"/>
    <w:qFormat/>
    <w:rsid w:val="007B1745"/>
    <w:pPr>
      <w:ind w:left="720"/>
      <w:contextualSpacing/>
    </w:pPr>
  </w:style>
  <w:style w:type="paragraph" w:styleId="Header">
    <w:name w:val="header"/>
    <w:basedOn w:val="Normal"/>
    <w:link w:val="HeaderChar"/>
    <w:uiPriority w:val="99"/>
    <w:unhideWhenUsed/>
    <w:rsid w:val="00CA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F7"/>
  </w:style>
  <w:style w:type="paragraph" w:styleId="Footer">
    <w:name w:val="footer"/>
    <w:basedOn w:val="Normal"/>
    <w:link w:val="FooterChar"/>
    <w:uiPriority w:val="99"/>
    <w:unhideWhenUsed/>
    <w:rsid w:val="00CA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F7"/>
  </w:style>
  <w:style w:type="paragraph" w:styleId="BalloonText">
    <w:name w:val="Balloon Text"/>
    <w:basedOn w:val="Normal"/>
    <w:link w:val="BalloonTextChar"/>
    <w:uiPriority w:val="99"/>
    <w:semiHidden/>
    <w:unhideWhenUsed/>
    <w:rsid w:val="00252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88"/>
    <w:rPr>
      <w:rFonts w:ascii="Segoe UI" w:hAnsi="Segoe UI" w:cs="Segoe UI"/>
      <w:sz w:val="18"/>
      <w:szCs w:val="18"/>
    </w:rPr>
  </w:style>
  <w:style w:type="table" w:styleId="TableGrid">
    <w:name w:val="Table Grid"/>
    <w:basedOn w:val="TableNormal"/>
    <w:uiPriority w:val="39"/>
    <w:rsid w:val="00C6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84F"/>
    <w:rPr>
      <w:color w:val="0000FF"/>
      <w:u w:val="single"/>
    </w:rPr>
  </w:style>
  <w:style w:type="paragraph" w:styleId="Title">
    <w:name w:val="Title"/>
    <w:basedOn w:val="Normal"/>
    <w:next w:val="Normal"/>
    <w:link w:val="TitleChar"/>
    <w:uiPriority w:val="10"/>
    <w:qFormat/>
    <w:rsid w:val="009D2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2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8118">
      <w:bodyDiv w:val="1"/>
      <w:marLeft w:val="0"/>
      <w:marRight w:val="0"/>
      <w:marTop w:val="0"/>
      <w:marBottom w:val="0"/>
      <w:divBdr>
        <w:top w:val="none" w:sz="0" w:space="0" w:color="auto"/>
        <w:left w:val="none" w:sz="0" w:space="0" w:color="auto"/>
        <w:bottom w:val="none" w:sz="0" w:space="0" w:color="auto"/>
        <w:right w:val="none" w:sz="0" w:space="0" w:color="auto"/>
      </w:divBdr>
    </w:div>
    <w:div w:id="878512738">
      <w:bodyDiv w:val="1"/>
      <w:marLeft w:val="0"/>
      <w:marRight w:val="0"/>
      <w:marTop w:val="0"/>
      <w:marBottom w:val="0"/>
      <w:divBdr>
        <w:top w:val="none" w:sz="0" w:space="0" w:color="auto"/>
        <w:left w:val="none" w:sz="0" w:space="0" w:color="auto"/>
        <w:bottom w:val="none" w:sz="0" w:space="0" w:color="auto"/>
        <w:right w:val="none" w:sz="0" w:space="0" w:color="auto"/>
      </w:divBdr>
    </w:div>
    <w:div w:id="1278026292">
      <w:bodyDiv w:val="1"/>
      <w:marLeft w:val="0"/>
      <w:marRight w:val="0"/>
      <w:marTop w:val="0"/>
      <w:marBottom w:val="0"/>
      <w:divBdr>
        <w:top w:val="none" w:sz="0" w:space="0" w:color="auto"/>
        <w:left w:val="none" w:sz="0" w:space="0" w:color="auto"/>
        <w:bottom w:val="none" w:sz="0" w:space="0" w:color="auto"/>
        <w:right w:val="none" w:sz="0" w:space="0" w:color="auto"/>
      </w:divBdr>
    </w:div>
    <w:div w:id="1323434703">
      <w:bodyDiv w:val="1"/>
      <w:marLeft w:val="0"/>
      <w:marRight w:val="0"/>
      <w:marTop w:val="0"/>
      <w:marBottom w:val="0"/>
      <w:divBdr>
        <w:top w:val="none" w:sz="0" w:space="0" w:color="auto"/>
        <w:left w:val="none" w:sz="0" w:space="0" w:color="auto"/>
        <w:bottom w:val="none" w:sz="0" w:space="0" w:color="auto"/>
        <w:right w:val="none" w:sz="0" w:space="0" w:color="auto"/>
      </w:divBdr>
    </w:div>
    <w:div w:id="1328053237">
      <w:bodyDiv w:val="1"/>
      <w:marLeft w:val="0"/>
      <w:marRight w:val="0"/>
      <w:marTop w:val="0"/>
      <w:marBottom w:val="0"/>
      <w:divBdr>
        <w:top w:val="none" w:sz="0" w:space="0" w:color="auto"/>
        <w:left w:val="none" w:sz="0" w:space="0" w:color="auto"/>
        <w:bottom w:val="none" w:sz="0" w:space="0" w:color="auto"/>
        <w:right w:val="none" w:sz="0" w:space="0" w:color="auto"/>
      </w:divBdr>
    </w:div>
    <w:div w:id="1552573091">
      <w:bodyDiv w:val="1"/>
      <w:marLeft w:val="0"/>
      <w:marRight w:val="0"/>
      <w:marTop w:val="0"/>
      <w:marBottom w:val="0"/>
      <w:divBdr>
        <w:top w:val="none" w:sz="0" w:space="0" w:color="auto"/>
        <w:left w:val="none" w:sz="0" w:space="0" w:color="auto"/>
        <w:bottom w:val="none" w:sz="0" w:space="0" w:color="auto"/>
        <w:right w:val="none" w:sz="0" w:space="0" w:color="auto"/>
      </w:divBdr>
    </w:div>
    <w:div w:id="1624842039">
      <w:bodyDiv w:val="1"/>
      <w:marLeft w:val="0"/>
      <w:marRight w:val="0"/>
      <w:marTop w:val="0"/>
      <w:marBottom w:val="0"/>
      <w:divBdr>
        <w:top w:val="none" w:sz="0" w:space="0" w:color="auto"/>
        <w:left w:val="none" w:sz="0" w:space="0" w:color="auto"/>
        <w:bottom w:val="none" w:sz="0" w:space="0" w:color="auto"/>
        <w:right w:val="none" w:sz="0" w:space="0" w:color="auto"/>
      </w:divBdr>
    </w:div>
    <w:div w:id="1800144313">
      <w:bodyDiv w:val="1"/>
      <w:marLeft w:val="0"/>
      <w:marRight w:val="0"/>
      <w:marTop w:val="0"/>
      <w:marBottom w:val="0"/>
      <w:divBdr>
        <w:top w:val="none" w:sz="0" w:space="0" w:color="auto"/>
        <w:left w:val="none" w:sz="0" w:space="0" w:color="auto"/>
        <w:bottom w:val="none" w:sz="0" w:space="0" w:color="auto"/>
        <w:right w:val="none" w:sz="0" w:space="0" w:color="auto"/>
      </w:divBdr>
    </w:div>
    <w:div w:id="20121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8413787667?pwd=KRXvszyUo5HiGrEdaWWCbaouSUaJx7.1" TargetMode="External"/><Relationship Id="rId5" Type="http://schemas.openxmlformats.org/officeDocument/2006/relationships/webSettings" Target="webSettings.xml"/><Relationship Id="rId10" Type="http://schemas.openxmlformats.org/officeDocument/2006/relationships/hyperlink" Target="mailto:housingdevelopment@dmha.org" TargetMode="External"/><Relationship Id="rId4" Type="http://schemas.openxmlformats.org/officeDocument/2006/relationships/settings" Target="settings.xml"/><Relationship Id="rId9" Type="http://schemas.openxmlformats.org/officeDocument/2006/relationships/hyperlink" Target="mailto:bthompson@dmh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C0CB-BC6D-42CD-8472-66DDEC36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Sterns</dc:creator>
  <cp:keywords/>
  <dc:description/>
  <cp:lastModifiedBy>Bree Thompson</cp:lastModifiedBy>
  <cp:revision>2</cp:revision>
  <cp:lastPrinted>2020-01-09T16:44:00Z</cp:lastPrinted>
  <dcterms:created xsi:type="dcterms:W3CDTF">2024-05-21T20:18:00Z</dcterms:created>
  <dcterms:modified xsi:type="dcterms:W3CDTF">2024-05-21T20:18:00Z</dcterms:modified>
</cp:coreProperties>
</file>